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1B" w:rsidRPr="004F071B" w:rsidRDefault="004F071B" w:rsidP="004F07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b/>
          <w:sz w:val="28"/>
          <w:szCs w:val="28"/>
        </w:rPr>
        <w:t>Результаты НОК ОД-2024</w:t>
      </w:r>
    </w:p>
    <w:p w:rsidR="004F071B" w:rsidRPr="004F071B" w:rsidRDefault="004F071B" w:rsidP="00651B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1BF6" w:rsidRPr="004F071B" w:rsidRDefault="00651BF6" w:rsidP="00651B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sz w:val="28"/>
          <w:szCs w:val="28"/>
        </w:rPr>
        <w:t>1. Критерий "Открытость и доступность информации об организации"</w:t>
      </w:r>
    </w:p>
    <w:p w:rsidR="00651BF6" w:rsidRPr="004F071B" w:rsidRDefault="00651BF6" w:rsidP="00651B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sz w:val="28"/>
          <w:szCs w:val="28"/>
        </w:rPr>
        <w:t>2. Критерий "Комфортность условий предоставления услуг"</w:t>
      </w:r>
    </w:p>
    <w:p w:rsidR="00651BF6" w:rsidRPr="004F071B" w:rsidRDefault="00651BF6" w:rsidP="00651B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sz w:val="28"/>
          <w:szCs w:val="28"/>
        </w:rPr>
        <w:t>3. Критерий "Доступность услуг для инвалидов"</w:t>
      </w:r>
    </w:p>
    <w:p w:rsidR="00651BF6" w:rsidRPr="004F071B" w:rsidRDefault="00651BF6" w:rsidP="00651B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sz w:val="28"/>
          <w:szCs w:val="28"/>
        </w:rPr>
        <w:t>4. Критерий "Доброжелательность, вежливость работников организации"</w:t>
      </w:r>
    </w:p>
    <w:p w:rsidR="00651BF6" w:rsidRPr="004F071B" w:rsidRDefault="00651BF6" w:rsidP="00651B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sz w:val="28"/>
          <w:szCs w:val="28"/>
        </w:rPr>
        <w:t>5. Критерий "Удовлетворенность условиями оказания услуг"</w:t>
      </w:r>
    </w:p>
    <w:p w:rsidR="00651BF6" w:rsidRPr="004F071B" w:rsidRDefault="00651BF6" w:rsidP="00651B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1B">
        <w:rPr>
          <w:rFonts w:ascii="Times New Roman" w:eastAsia="Times New Roman" w:hAnsi="Times New Roman" w:cs="Times New Roman"/>
          <w:sz w:val="28"/>
          <w:szCs w:val="28"/>
        </w:rPr>
        <w:t>Максимальная оценка для всех критериев 100 баллов.</w:t>
      </w:r>
    </w:p>
    <w:p w:rsidR="00651BF6" w:rsidRPr="004F071B" w:rsidRDefault="00651BF6" w:rsidP="00651B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9"/>
        <w:gridCol w:w="2695"/>
        <w:gridCol w:w="720"/>
        <w:gridCol w:w="860"/>
        <w:gridCol w:w="720"/>
        <w:gridCol w:w="860"/>
        <w:gridCol w:w="860"/>
        <w:gridCol w:w="720"/>
      </w:tblGrid>
      <w:tr w:rsidR="00651BF6" w:rsidRPr="004F071B" w:rsidTr="00651B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"Верх-Озернинская общеобразовательная средняя (полная) школа"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97,20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1BF6" w:rsidRPr="004F071B" w:rsidRDefault="00651BF6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89,44</w:t>
            </w:r>
          </w:p>
        </w:tc>
      </w:tr>
      <w:tr w:rsidR="00180DD0" w:rsidRPr="004F071B" w:rsidTr="00651B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0DD0" w:rsidRPr="004F071B" w:rsidRDefault="00180DD0" w:rsidP="0006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875F9" w:rsidRDefault="00A875F9"/>
    <w:sectPr w:rsidR="00A875F9" w:rsidSect="00D6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BF6"/>
    <w:rsid w:val="00180DD0"/>
    <w:rsid w:val="004F071B"/>
    <w:rsid w:val="0063347A"/>
    <w:rsid w:val="00651BF6"/>
    <w:rsid w:val="00950094"/>
    <w:rsid w:val="00A875F9"/>
    <w:rsid w:val="00D6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2024-12-27T03:02:00Z</dcterms:created>
  <dcterms:modified xsi:type="dcterms:W3CDTF">2025-01-16T06:25:00Z</dcterms:modified>
</cp:coreProperties>
</file>